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84" w:rsidRPr="00E17D46" w:rsidRDefault="008D3E84" w:rsidP="008D3E84">
      <w:pPr>
        <w:pStyle w:val="Title"/>
        <w:rPr>
          <w:sz w:val="50"/>
          <w:szCs w:val="50"/>
        </w:rPr>
      </w:pPr>
      <w:r w:rsidRPr="00E17D46">
        <w:rPr>
          <w:sz w:val="50"/>
          <w:szCs w:val="50"/>
        </w:rPr>
        <w:t xml:space="preserve">Covid-19: </w:t>
      </w:r>
      <w:r>
        <w:rPr>
          <w:sz w:val="50"/>
          <w:szCs w:val="50"/>
        </w:rPr>
        <w:t xml:space="preserve">Triage Tool for </w:t>
      </w:r>
      <w:r w:rsidRPr="00E17D46">
        <w:rPr>
          <w:sz w:val="50"/>
          <w:szCs w:val="50"/>
        </w:rPr>
        <w:t xml:space="preserve">Medical </w:t>
      </w:r>
      <w:r>
        <w:rPr>
          <w:sz w:val="50"/>
          <w:szCs w:val="50"/>
        </w:rPr>
        <w:t>Specialties</w:t>
      </w:r>
      <w:r w:rsidRPr="00E17D46">
        <w:rPr>
          <w:sz w:val="50"/>
          <w:szCs w:val="50"/>
        </w:rPr>
        <w:t xml:space="preserve"> </w:t>
      </w:r>
    </w:p>
    <w:p w:rsidR="008D3E84" w:rsidRDefault="008D3E84" w:rsidP="008D3E84">
      <w:pPr>
        <w:pStyle w:val="Heading2"/>
      </w:pPr>
      <w:proofErr w:type="gramStart"/>
      <w:r>
        <w:t xml:space="preserve">Shashank Heda, </w:t>
      </w:r>
      <w:proofErr w:type="spellStart"/>
      <w:r>
        <w:t>MBBS</w:t>
      </w:r>
      <w:proofErr w:type="spellEnd"/>
      <w:r>
        <w:t>, MD.</w:t>
      </w:r>
      <w:proofErr w:type="gramEnd"/>
    </w:p>
    <w:p w:rsidR="008D3E84" w:rsidRDefault="008D3E84" w:rsidP="008D3E84">
      <w:pPr>
        <w:rPr>
          <w:b/>
          <w:sz w:val="28"/>
          <w:szCs w:val="28"/>
        </w:rPr>
      </w:pPr>
    </w:p>
    <w:p w:rsidR="008D3E84" w:rsidRPr="001E1D10" w:rsidRDefault="008D3E84" w:rsidP="008D3E84">
      <w:pPr>
        <w:rPr>
          <w:b/>
          <w:sz w:val="28"/>
          <w:szCs w:val="28"/>
        </w:rPr>
      </w:pPr>
      <w:r w:rsidRPr="001E1D10">
        <w:rPr>
          <w:b/>
          <w:sz w:val="28"/>
          <w:szCs w:val="28"/>
        </w:rPr>
        <w:t xml:space="preserve">Introduction: </w:t>
      </w:r>
    </w:p>
    <w:p w:rsidR="008D3E84" w:rsidRDefault="008D3E84" w:rsidP="008D3E84">
      <w:pPr>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Medical specialties need triage tools for virtual visits and also to screen elective visits from non-elective or those requiring urgent attention. Availability of such Triage Tool will facilitate the medical practitioners as well as their patients to decision on visiting the doctor’s office. Reducing the workload and focusing on specific priorities will help both the pr</w:t>
      </w:r>
      <w:bookmarkStart w:id="0" w:name="_GoBack"/>
      <w:bookmarkEnd w:id="0"/>
      <w:r>
        <w:rPr>
          <w:rFonts w:ascii="Times New Roman" w:eastAsia="Times New Roman" w:hAnsi="Times New Roman" w:cs="Times New Roman"/>
          <w:color w:val="454545"/>
          <w:sz w:val="24"/>
          <w:szCs w:val="24"/>
        </w:rPr>
        <w:t xml:space="preserve">ofessionals and the community. </w:t>
      </w:r>
    </w:p>
    <w:p w:rsidR="008D3E84" w:rsidRPr="001E1D10" w:rsidRDefault="008D3E84" w:rsidP="008D3E84">
      <w:pPr>
        <w:rPr>
          <w:b/>
          <w:sz w:val="28"/>
          <w:szCs w:val="28"/>
        </w:rPr>
      </w:pPr>
      <w:r w:rsidRPr="001E1D10">
        <w:rPr>
          <w:b/>
          <w:sz w:val="28"/>
          <w:szCs w:val="28"/>
        </w:rPr>
        <w:t xml:space="preserve">Problem Statement: </w:t>
      </w:r>
    </w:p>
    <w:p w:rsidR="008D3E84" w:rsidRPr="006866BC" w:rsidRDefault="008D3E84" w:rsidP="008D3E84">
      <w:pPr>
        <w:pStyle w:val="ListParagraph"/>
        <w:ind w:left="0"/>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 xml:space="preserve">Given the endemic and pandemic situation of </w:t>
      </w:r>
      <w:proofErr w:type="spellStart"/>
      <w:r>
        <w:rPr>
          <w:rFonts w:ascii="Times New Roman" w:eastAsia="Times New Roman" w:hAnsi="Times New Roman" w:cs="Times New Roman"/>
          <w:color w:val="454545"/>
          <w:sz w:val="24"/>
          <w:szCs w:val="24"/>
        </w:rPr>
        <w:t>Covid</w:t>
      </w:r>
      <w:proofErr w:type="spellEnd"/>
      <w:r>
        <w:rPr>
          <w:rFonts w:ascii="Times New Roman" w:eastAsia="Times New Roman" w:hAnsi="Times New Roman" w:cs="Times New Roman"/>
          <w:color w:val="454545"/>
          <w:sz w:val="24"/>
          <w:szCs w:val="24"/>
        </w:rPr>
        <w:t xml:space="preserve"> across multiple geographies makes it mandatory to only visit the </w:t>
      </w:r>
      <w:proofErr w:type="spellStart"/>
      <w:proofErr w:type="gramStart"/>
      <w:r>
        <w:rPr>
          <w:rFonts w:ascii="Times New Roman" w:eastAsia="Times New Roman" w:hAnsi="Times New Roman" w:cs="Times New Roman"/>
          <w:color w:val="454545"/>
          <w:sz w:val="24"/>
          <w:szCs w:val="24"/>
        </w:rPr>
        <w:t>doctors</w:t>
      </w:r>
      <w:proofErr w:type="spellEnd"/>
      <w:proofErr w:type="gramEnd"/>
      <w:r>
        <w:rPr>
          <w:rFonts w:ascii="Times New Roman" w:eastAsia="Times New Roman" w:hAnsi="Times New Roman" w:cs="Times New Roman"/>
          <w:color w:val="454545"/>
          <w:sz w:val="24"/>
          <w:szCs w:val="24"/>
        </w:rPr>
        <w:t xml:space="preserve"> office when necessary and essential. Any problem that can be dealt electively should ideally be differed given the high probability of exposure in a healthcare environment as well as reduce the burden for the doctors.  </w:t>
      </w:r>
    </w:p>
    <w:p w:rsidR="008D3E84" w:rsidRDefault="008D3E84" w:rsidP="008D3E84">
      <w:pPr>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 xml:space="preserve">There is an absence of tool or application that will provide </w:t>
      </w:r>
      <w:r>
        <w:rPr>
          <w:rFonts w:ascii="Times New Roman" w:eastAsia="Times New Roman" w:hAnsi="Times New Roman" w:cs="Times New Roman"/>
          <w:color w:val="454545"/>
          <w:sz w:val="24"/>
          <w:szCs w:val="24"/>
        </w:rPr>
        <w:t xml:space="preserve">triage for specific specialties. </w:t>
      </w:r>
      <w:r>
        <w:rPr>
          <w:rFonts w:ascii="Times New Roman" w:eastAsia="Times New Roman" w:hAnsi="Times New Roman" w:cs="Times New Roman"/>
          <w:color w:val="454545"/>
          <w:sz w:val="24"/>
          <w:szCs w:val="24"/>
        </w:rPr>
        <w:t xml:space="preserve"> </w:t>
      </w:r>
    </w:p>
    <w:p w:rsidR="008D3E84" w:rsidRPr="001E1D10" w:rsidRDefault="008D3E84" w:rsidP="008D3E84">
      <w:pPr>
        <w:rPr>
          <w:b/>
          <w:sz w:val="28"/>
          <w:szCs w:val="28"/>
        </w:rPr>
      </w:pPr>
      <w:r w:rsidRPr="001E1D10">
        <w:rPr>
          <w:b/>
          <w:sz w:val="28"/>
          <w:szCs w:val="28"/>
        </w:rPr>
        <w:t>Solution:</w:t>
      </w:r>
    </w:p>
    <w:p w:rsidR="008D3E84" w:rsidRDefault="008D3E84" w:rsidP="008D3E84">
      <w:pPr>
        <w:rPr>
          <w:rFonts w:ascii="Times New Roman" w:eastAsia="Times New Roman" w:hAnsi="Times New Roman" w:cs="Times New Roman"/>
          <w:color w:val="454545"/>
          <w:sz w:val="24"/>
          <w:szCs w:val="24"/>
        </w:rPr>
      </w:pPr>
      <w:proofErr w:type="gramStart"/>
      <w:r>
        <w:rPr>
          <w:rFonts w:ascii="Times New Roman" w:eastAsia="Times New Roman" w:hAnsi="Times New Roman" w:cs="Times New Roman"/>
          <w:color w:val="454545"/>
          <w:sz w:val="24"/>
          <w:szCs w:val="24"/>
        </w:rPr>
        <w:t>TBD</w:t>
      </w:r>
      <w:r>
        <w:rPr>
          <w:rFonts w:ascii="Times New Roman" w:eastAsia="Times New Roman" w:hAnsi="Times New Roman" w:cs="Times New Roman"/>
          <w:color w:val="454545"/>
          <w:sz w:val="24"/>
          <w:szCs w:val="24"/>
        </w:rPr>
        <w:t>.</w:t>
      </w:r>
      <w:proofErr w:type="gramEnd"/>
      <w:r>
        <w:rPr>
          <w:rFonts w:ascii="Times New Roman" w:eastAsia="Times New Roman" w:hAnsi="Times New Roman" w:cs="Times New Roman"/>
          <w:color w:val="454545"/>
          <w:sz w:val="24"/>
          <w:szCs w:val="24"/>
        </w:rPr>
        <w:t xml:space="preserve"> </w:t>
      </w:r>
    </w:p>
    <w:p w:rsidR="008D3E84" w:rsidRDefault="008D3E84" w:rsidP="008D3E84">
      <w:pPr>
        <w:rPr>
          <w:b/>
          <w:sz w:val="28"/>
          <w:szCs w:val="28"/>
        </w:rPr>
      </w:pPr>
      <w:r>
        <w:rPr>
          <w:b/>
          <w:sz w:val="28"/>
          <w:szCs w:val="28"/>
        </w:rPr>
        <w:t>Available Options:</w:t>
      </w:r>
    </w:p>
    <w:p w:rsidR="008D3E84" w:rsidRDefault="008D3E84" w:rsidP="008D3E84">
      <w:pPr>
        <w:rPr>
          <w:b/>
          <w:sz w:val="28"/>
          <w:szCs w:val="28"/>
        </w:rPr>
      </w:pPr>
      <w:r>
        <w:rPr>
          <w:b/>
          <w:sz w:val="28"/>
          <w:szCs w:val="28"/>
        </w:rPr>
        <w:t>None</w:t>
      </w:r>
    </w:p>
    <w:p w:rsidR="008D3E84" w:rsidRPr="001E1D10" w:rsidRDefault="008D3E84" w:rsidP="008D3E84">
      <w:pPr>
        <w:rPr>
          <w:b/>
          <w:sz w:val="28"/>
          <w:szCs w:val="28"/>
        </w:rPr>
      </w:pPr>
      <w:r w:rsidRPr="001E1D10">
        <w:rPr>
          <w:b/>
          <w:sz w:val="28"/>
          <w:szCs w:val="28"/>
        </w:rPr>
        <w:t>Solution Requirement:</w:t>
      </w:r>
    </w:p>
    <w:p w:rsidR="008D3E84" w:rsidRPr="006866BC" w:rsidRDefault="008D3E84" w:rsidP="008D3E84">
      <w:pPr>
        <w:pStyle w:val="ListParagraph"/>
        <w:numPr>
          <w:ilvl w:val="0"/>
          <w:numId w:val="1"/>
        </w:numPr>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TBD</w:t>
      </w:r>
    </w:p>
    <w:p w:rsidR="008D3E84" w:rsidRPr="001E1D10" w:rsidRDefault="008D3E84" w:rsidP="008D3E84">
      <w:pPr>
        <w:rPr>
          <w:b/>
          <w:sz w:val="28"/>
          <w:szCs w:val="28"/>
        </w:rPr>
      </w:pPr>
      <w:r w:rsidRPr="001E1D10">
        <w:rPr>
          <w:b/>
          <w:sz w:val="28"/>
          <w:szCs w:val="28"/>
        </w:rPr>
        <w:t>Sample Design</w:t>
      </w:r>
      <w:r>
        <w:rPr>
          <w:rFonts w:ascii="Times New Roman" w:eastAsia="Times New Roman" w:hAnsi="Times New Roman" w:cs="Times New Roman"/>
          <w:color w:val="454545"/>
          <w:sz w:val="24"/>
          <w:szCs w:val="24"/>
        </w:rPr>
        <w:t>:</w:t>
      </w:r>
      <w:r>
        <w:rPr>
          <w:rFonts w:ascii="Times New Roman" w:eastAsia="Times New Roman" w:hAnsi="Times New Roman" w:cs="Times New Roman"/>
          <w:color w:val="454545"/>
          <w:sz w:val="24"/>
          <w:szCs w:val="24"/>
        </w:rPr>
        <w:t xml:space="preserve"> TBD</w:t>
      </w:r>
    </w:p>
    <w:p w:rsidR="008D3E84" w:rsidRDefault="008D3E84" w:rsidP="008D3E84">
      <w:pPr>
        <w:rPr>
          <w:rFonts w:ascii="Times New Roman" w:eastAsia="Times New Roman" w:hAnsi="Times New Roman" w:cs="Times New Roman"/>
          <w:color w:val="454545"/>
          <w:sz w:val="24"/>
          <w:szCs w:val="24"/>
        </w:rPr>
      </w:pPr>
    </w:p>
    <w:p w:rsidR="008D3E84" w:rsidRPr="001E1D10" w:rsidRDefault="008D3E84" w:rsidP="008D3E84">
      <w:pPr>
        <w:rPr>
          <w:b/>
          <w:sz w:val="28"/>
          <w:szCs w:val="28"/>
        </w:rPr>
      </w:pPr>
      <w:r w:rsidRPr="001E1D10">
        <w:rPr>
          <w:b/>
          <w:sz w:val="28"/>
          <w:szCs w:val="28"/>
        </w:rPr>
        <w:t>Execution Plan:</w:t>
      </w:r>
    </w:p>
    <w:p w:rsidR="006725A0" w:rsidRDefault="008D3E84">
      <w:r>
        <w:rPr>
          <w:rFonts w:ascii="Times New Roman" w:eastAsia="Times New Roman" w:hAnsi="Times New Roman" w:cs="Times New Roman"/>
          <w:color w:val="454545"/>
          <w:sz w:val="24"/>
          <w:szCs w:val="24"/>
        </w:rPr>
        <w:t>TBD</w:t>
      </w:r>
    </w:p>
    <w:sectPr w:rsidR="006725A0" w:rsidSect="008D3E8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0CAF"/>
    <w:multiLevelType w:val="hybridMultilevel"/>
    <w:tmpl w:val="FEE681C4"/>
    <w:lvl w:ilvl="0" w:tplc="7D246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949A3"/>
    <w:multiLevelType w:val="hybridMultilevel"/>
    <w:tmpl w:val="FB6AB08C"/>
    <w:lvl w:ilvl="0" w:tplc="CD24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84"/>
    <w:rsid w:val="006725A0"/>
    <w:rsid w:val="008D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84"/>
  </w:style>
  <w:style w:type="paragraph" w:styleId="Heading2">
    <w:name w:val="heading 2"/>
    <w:basedOn w:val="Normal"/>
    <w:next w:val="Normal"/>
    <w:link w:val="Heading2Char"/>
    <w:uiPriority w:val="9"/>
    <w:unhideWhenUsed/>
    <w:qFormat/>
    <w:rsid w:val="008D3E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E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3E84"/>
    <w:pPr>
      <w:ind w:left="720"/>
      <w:contextualSpacing/>
    </w:pPr>
  </w:style>
  <w:style w:type="paragraph" w:styleId="Title">
    <w:name w:val="Title"/>
    <w:basedOn w:val="Normal"/>
    <w:next w:val="Normal"/>
    <w:link w:val="TitleChar"/>
    <w:uiPriority w:val="10"/>
    <w:qFormat/>
    <w:rsid w:val="008D3E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3E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84"/>
  </w:style>
  <w:style w:type="paragraph" w:styleId="Heading2">
    <w:name w:val="heading 2"/>
    <w:basedOn w:val="Normal"/>
    <w:next w:val="Normal"/>
    <w:link w:val="Heading2Char"/>
    <w:uiPriority w:val="9"/>
    <w:unhideWhenUsed/>
    <w:qFormat/>
    <w:rsid w:val="008D3E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E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3E84"/>
    <w:pPr>
      <w:ind w:left="720"/>
      <w:contextualSpacing/>
    </w:pPr>
  </w:style>
  <w:style w:type="paragraph" w:styleId="Title">
    <w:name w:val="Title"/>
    <w:basedOn w:val="Normal"/>
    <w:next w:val="Normal"/>
    <w:link w:val="TitleChar"/>
    <w:uiPriority w:val="10"/>
    <w:qFormat/>
    <w:rsid w:val="008D3E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3E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 Heda</dc:creator>
  <cp:lastModifiedBy>Shashank Heda</cp:lastModifiedBy>
  <cp:revision>1</cp:revision>
  <dcterms:created xsi:type="dcterms:W3CDTF">2020-03-30T13:56:00Z</dcterms:created>
  <dcterms:modified xsi:type="dcterms:W3CDTF">2020-03-30T14:06:00Z</dcterms:modified>
</cp:coreProperties>
</file>